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C77D0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251C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7D0"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0097B">
        <w:rPr>
          <w:rFonts w:ascii="Times New Roman" w:hAnsi="Times New Roman" w:cs="Times New Roman"/>
          <w:sz w:val="28"/>
          <w:szCs w:val="28"/>
        </w:rPr>
        <w:t>01</w:t>
      </w:r>
      <w:r w:rsidRPr="00CB4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97B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="00A0097B">
        <w:rPr>
          <w:rFonts w:ascii="Times New Roman" w:hAnsi="Times New Roman" w:cs="Times New Roman"/>
          <w:sz w:val="28"/>
          <w:szCs w:val="28"/>
        </w:rPr>
        <w:t xml:space="preserve"> </w:t>
      </w:r>
      <w:r w:rsidRPr="00CB4E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674A">
        <w:rPr>
          <w:rFonts w:ascii="Times New Roman" w:hAnsi="Times New Roman" w:cs="Times New Roman"/>
          <w:sz w:val="28"/>
          <w:szCs w:val="28"/>
        </w:rPr>
        <w:t>2</w:t>
      </w:r>
      <w:r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4E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97B">
        <w:rPr>
          <w:rFonts w:ascii="Times New Roman" w:hAnsi="Times New Roman" w:cs="Times New Roman"/>
          <w:sz w:val="28"/>
          <w:szCs w:val="28"/>
        </w:rPr>
        <w:t>82</w:t>
      </w: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Pr="00CB4EC8" w:rsidRDefault="001E2083" w:rsidP="001E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C77D0"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1E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1427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4C77D0" w:rsidRPr="0060363F" w:rsidRDefault="004C77D0" w:rsidP="001E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03.12.2019 № 1452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самоуправления»</w:t>
      </w:r>
    </w:p>
    <w:bookmarkEnd w:id="0"/>
    <w:p w:rsidR="004C77D0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5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6" w:history="1">
        <w:r w:rsidRPr="00B659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77D0" w:rsidRPr="00B659FD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1. Внести в Положение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самоуправления, утвержденное постановлением </w:t>
      </w:r>
      <w:r w:rsidR="00142758">
        <w:rPr>
          <w:rFonts w:ascii="Times New Roman" w:hAnsi="Times New Roman" w:cs="Times New Roman"/>
          <w:sz w:val="28"/>
          <w:szCs w:val="28"/>
        </w:rPr>
        <w:t>А</w:t>
      </w:r>
      <w:r w:rsidRPr="00B659FD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142758">
        <w:rPr>
          <w:rFonts w:ascii="Times New Roman" w:hAnsi="Times New Roman" w:cs="Times New Roman"/>
          <w:sz w:val="28"/>
          <w:szCs w:val="28"/>
        </w:rPr>
        <w:t>03.12.2019</w:t>
      </w:r>
      <w:r w:rsidRPr="00B659FD">
        <w:rPr>
          <w:rFonts w:ascii="Times New Roman" w:hAnsi="Times New Roman" w:cs="Times New Roman"/>
          <w:sz w:val="28"/>
          <w:szCs w:val="28"/>
        </w:rPr>
        <w:t xml:space="preserve"> № </w:t>
      </w:r>
      <w:r w:rsidR="00142758">
        <w:rPr>
          <w:rFonts w:ascii="Times New Roman" w:hAnsi="Times New Roman" w:cs="Times New Roman"/>
          <w:sz w:val="28"/>
          <w:szCs w:val="28"/>
        </w:rPr>
        <w:t>1452</w:t>
      </w:r>
      <w:r w:rsidRPr="00B659FD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4C77D0" w:rsidRPr="00B659FD" w:rsidRDefault="001F7794" w:rsidP="001F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1.1. </w:t>
      </w:r>
      <w:r w:rsidR="0023674A" w:rsidRPr="00B659FD">
        <w:rPr>
          <w:rFonts w:ascii="Times New Roman" w:hAnsi="Times New Roman" w:cs="Times New Roman"/>
          <w:sz w:val="28"/>
          <w:szCs w:val="28"/>
        </w:rPr>
        <w:t>П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ункт 2.1  Положения изложить в </w:t>
      </w:r>
      <w:r w:rsidR="0011319D">
        <w:rPr>
          <w:rFonts w:ascii="Times New Roman" w:hAnsi="Times New Roman" w:cs="Times New Roman"/>
          <w:sz w:val="28"/>
          <w:szCs w:val="28"/>
        </w:rPr>
        <w:t>следующей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3674A" w:rsidRPr="00B659FD" w:rsidRDefault="009B7E7C" w:rsidP="0023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7D0" w:rsidRPr="00B659FD">
        <w:rPr>
          <w:rFonts w:ascii="Times New Roman" w:hAnsi="Times New Roman" w:cs="Times New Roman"/>
          <w:sz w:val="28"/>
          <w:szCs w:val="28"/>
        </w:rPr>
        <w:t>«</w:t>
      </w:r>
      <w:r w:rsidR="0023674A" w:rsidRPr="00B659FD">
        <w:rPr>
          <w:rFonts w:ascii="Times New Roman" w:hAnsi="Times New Roman" w:cs="Times New Roman"/>
          <w:sz w:val="28"/>
          <w:szCs w:val="28"/>
        </w:rPr>
        <w:t xml:space="preserve">2.1. Должностные оклады специалистов и служащих муниципальных казенных учреждений устанавливаются на основе отнесения должностей к квалификационным уровням профессиональных квалификационных </w:t>
      </w:r>
      <w:hyperlink r:id="rId7" w:history="1">
        <w:r w:rsidR="0023674A" w:rsidRPr="00B659FD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="0023674A" w:rsidRPr="00B659FD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11319D">
        <w:rPr>
          <w:rFonts w:ascii="Times New Roman" w:hAnsi="Times New Roman" w:cs="Times New Roman"/>
          <w:sz w:val="28"/>
          <w:szCs w:val="28"/>
        </w:rPr>
        <w:t>п</w:t>
      </w:r>
      <w:r w:rsidR="0023674A" w:rsidRPr="00B659FD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 w:rsidR="0011319D">
        <w:rPr>
          <w:rFonts w:ascii="Times New Roman" w:hAnsi="Times New Roman" w:cs="Times New Roman"/>
          <w:sz w:val="28"/>
          <w:szCs w:val="28"/>
        </w:rPr>
        <w:t>№ 247н «</w:t>
      </w:r>
      <w:r w:rsidR="0023674A" w:rsidRPr="00B659F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11319D">
        <w:rPr>
          <w:rFonts w:ascii="Times New Roman" w:hAnsi="Times New Roman" w:cs="Times New Roman"/>
          <w:sz w:val="28"/>
          <w:szCs w:val="28"/>
        </w:rPr>
        <w:t>»</w:t>
      </w:r>
      <w:r w:rsidR="0023674A" w:rsidRPr="00B659FD">
        <w:rPr>
          <w:rFonts w:ascii="Times New Roman" w:hAnsi="Times New Roman" w:cs="Times New Roman"/>
          <w:sz w:val="28"/>
          <w:szCs w:val="28"/>
        </w:rPr>
        <w:t>,  в следующих размерах:</w:t>
      </w:r>
    </w:p>
    <w:p w:rsidR="0023674A" w:rsidRPr="00B659FD" w:rsidRDefault="0023674A" w:rsidP="0023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4061"/>
      </w:tblGrid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61" w:type="dxa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23674A" w:rsidRPr="00B659FD" w:rsidTr="00163385">
        <w:tc>
          <w:tcPr>
            <w:tcW w:w="10127" w:type="dxa"/>
            <w:gridSpan w:val="2"/>
          </w:tcPr>
          <w:p w:rsidR="0023674A" w:rsidRPr="00B659FD" w:rsidRDefault="0023674A" w:rsidP="009B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</w:t>
            </w:r>
            <w:r w:rsidRPr="00B6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служащих </w:t>
            </w:r>
            <w:hyperlink r:id="rId8" w:history="1">
              <w:r w:rsidRPr="00B659FD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="009B7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061" w:type="dxa"/>
            <w:vMerge w:val="restart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9964</w:t>
            </w:r>
          </w:p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61" w:type="dxa"/>
            <w:vMerge w:val="restart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10621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061" w:type="dxa"/>
            <w:vMerge w:val="restart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11236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10127" w:type="dxa"/>
            <w:gridSpan w:val="2"/>
          </w:tcPr>
          <w:p w:rsidR="0023674A" w:rsidRPr="00B659FD" w:rsidRDefault="0023674A" w:rsidP="009B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</w:t>
            </w:r>
            <w:hyperlink r:id="rId9" w:history="1">
              <w:r w:rsidRPr="00B659FD">
                <w:rPr>
                  <w:rFonts w:ascii="Times New Roman" w:hAnsi="Times New Roman" w:cs="Times New Roman"/>
                  <w:sz w:val="28"/>
                  <w:szCs w:val="28"/>
                </w:rPr>
                <w:t>третьего уровня</w:t>
              </w:r>
            </w:hyperlink>
            <w:r w:rsidR="009B7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61" w:type="dxa"/>
            <w:vMerge w:val="restart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13250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061" w:type="dxa"/>
            <w:vMerge w:val="restart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13250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4A" w:rsidRPr="00B659FD" w:rsidTr="00163385">
        <w:tc>
          <w:tcPr>
            <w:tcW w:w="10127" w:type="dxa"/>
            <w:gridSpan w:val="2"/>
          </w:tcPr>
          <w:p w:rsidR="0023674A" w:rsidRPr="00B659FD" w:rsidRDefault="0023674A" w:rsidP="009B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</w:t>
            </w:r>
            <w:hyperlink r:id="rId10" w:history="1">
              <w:r w:rsidRPr="00B659FD">
                <w:rPr>
                  <w:rFonts w:ascii="Times New Roman" w:hAnsi="Times New Roman" w:cs="Times New Roman"/>
                  <w:sz w:val="28"/>
                  <w:szCs w:val="28"/>
                </w:rPr>
                <w:t>четвертого уровня</w:t>
              </w:r>
            </w:hyperlink>
            <w:r w:rsidR="009B7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61" w:type="dxa"/>
            <w:vMerge w:val="restart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18224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4061" w:type="dxa"/>
            <w:vMerge/>
          </w:tcPr>
          <w:p w:rsidR="0023674A" w:rsidRPr="00B659FD" w:rsidRDefault="0023674A" w:rsidP="008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74A" w:rsidRPr="00B659FD" w:rsidRDefault="0023674A" w:rsidP="0023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Должностные оклады специалистов и служащих муниципальных казенных учреждений устанавливаются на основе отнесения должностей с учетом </w:t>
      </w:r>
      <w:hyperlink r:id="rId11" w:history="1">
        <w:r w:rsidRPr="00B659FD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11319D">
        <w:rPr>
          <w:rFonts w:ascii="Times New Roman" w:hAnsi="Times New Roman" w:cs="Times New Roman"/>
          <w:sz w:val="28"/>
          <w:szCs w:val="28"/>
        </w:rPr>
        <w:t>«</w:t>
      </w:r>
      <w:r w:rsidRPr="00B659FD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специалистов, осуществляющих работы в области охраны труда</w:t>
      </w:r>
      <w:r w:rsidR="0011319D">
        <w:rPr>
          <w:rFonts w:ascii="Times New Roman" w:hAnsi="Times New Roman" w:cs="Times New Roman"/>
          <w:sz w:val="28"/>
          <w:szCs w:val="28"/>
        </w:rPr>
        <w:t>»</w:t>
      </w:r>
      <w:r w:rsidRPr="00B659FD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утвержденного </w:t>
      </w:r>
      <w:r w:rsidR="0011319D">
        <w:rPr>
          <w:rFonts w:ascii="Times New Roman" w:hAnsi="Times New Roman" w:cs="Times New Roman"/>
          <w:sz w:val="28"/>
          <w:szCs w:val="28"/>
        </w:rPr>
        <w:t>п</w:t>
      </w:r>
      <w:r w:rsidRPr="00B659FD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17.05.2012 </w:t>
      </w:r>
      <w:r w:rsidR="0011319D">
        <w:rPr>
          <w:rFonts w:ascii="Times New Roman" w:hAnsi="Times New Roman" w:cs="Times New Roman"/>
          <w:sz w:val="28"/>
          <w:szCs w:val="28"/>
        </w:rPr>
        <w:t>№</w:t>
      </w:r>
      <w:r w:rsidRPr="00B659FD">
        <w:rPr>
          <w:rFonts w:ascii="Times New Roman" w:hAnsi="Times New Roman" w:cs="Times New Roman"/>
          <w:sz w:val="28"/>
          <w:szCs w:val="28"/>
        </w:rPr>
        <w:t xml:space="preserve"> 559н,  в следующих размерах:</w:t>
      </w:r>
    </w:p>
    <w:p w:rsidR="0023674A" w:rsidRPr="00B659FD" w:rsidRDefault="0023674A" w:rsidP="0023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4061"/>
      </w:tblGrid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61" w:type="dxa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23674A" w:rsidRPr="00B659FD" w:rsidTr="00163385">
        <w:tc>
          <w:tcPr>
            <w:tcW w:w="6066" w:type="dxa"/>
          </w:tcPr>
          <w:p w:rsidR="0023674A" w:rsidRPr="00B659FD" w:rsidRDefault="0023674A" w:rsidP="008672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061" w:type="dxa"/>
          </w:tcPr>
          <w:p w:rsidR="0023674A" w:rsidRPr="00B659FD" w:rsidRDefault="0023674A" w:rsidP="00867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FD">
              <w:rPr>
                <w:rFonts w:ascii="Times New Roman" w:hAnsi="Times New Roman" w:cs="Times New Roman"/>
                <w:sz w:val="28"/>
                <w:szCs w:val="28"/>
              </w:rPr>
              <w:t>13250</w:t>
            </w:r>
          </w:p>
        </w:tc>
      </w:tr>
    </w:tbl>
    <w:p w:rsidR="004C77D0" w:rsidRPr="00B659FD" w:rsidRDefault="004C77D0" w:rsidP="0016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».</w:t>
      </w:r>
    </w:p>
    <w:p w:rsidR="004C77D0" w:rsidRPr="00B659FD" w:rsidRDefault="001F7794" w:rsidP="009B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1.2. </w:t>
      </w:r>
      <w:r w:rsidR="0023674A" w:rsidRPr="00B659FD">
        <w:rPr>
          <w:rFonts w:ascii="Times New Roman" w:hAnsi="Times New Roman" w:cs="Times New Roman"/>
          <w:sz w:val="28"/>
          <w:szCs w:val="28"/>
        </w:rPr>
        <w:t>В т</w:t>
      </w:r>
      <w:r w:rsidR="004C77D0" w:rsidRPr="00B659FD">
        <w:rPr>
          <w:rFonts w:ascii="Times New Roman" w:hAnsi="Times New Roman" w:cs="Times New Roman"/>
          <w:sz w:val="28"/>
          <w:szCs w:val="28"/>
        </w:rPr>
        <w:t>аблиц</w:t>
      </w:r>
      <w:r w:rsidR="0023674A" w:rsidRPr="00B659FD">
        <w:rPr>
          <w:rFonts w:ascii="Times New Roman" w:hAnsi="Times New Roman" w:cs="Times New Roman"/>
          <w:sz w:val="28"/>
          <w:szCs w:val="28"/>
        </w:rPr>
        <w:t>е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23674A" w:rsidRPr="00B659FD">
        <w:rPr>
          <w:rFonts w:ascii="Times New Roman" w:hAnsi="Times New Roman" w:cs="Times New Roman"/>
          <w:sz w:val="28"/>
          <w:szCs w:val="28"/>
        </w:rPr>
        <w:t>2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063499" w:rsidRPr="00B659F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3674A" w:rsidRPr="00B659FD">
        <w:rPr>
          <w:rFonts w:ascii="Times New Roman" w:hAnsi="Times New Roman" w:cs="Times New Roman"/>
          <w:sz w:val="28"/>
          <w:szCs w:val="28"/>
        </w:rPr>
        <w:t>цифры «12500» заменить цифрами «13250».</w:t>
      </w:r>
    </w:p>
    <w:p w:rsidR="0023674A" w:rsidRPr="00B659FD" w:rsidRDefault="001F7794" w:rsidP="009B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4A" w:rsidRPr="00B659F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74A" w:rsidRPr="00B659FD">
        <w:rPr>
          <w:rFonts w:ascii="Times New Roman" w:hAnsi="Times New Roman" w:cs="Times New Roman"/>
          <w:sz w:val="28"/>
          <w:szCs w:val="28"/>
        </w:rPr>
        <w:t>В таблице пункта 2.</w:t>
      </w:r>
      <w:r w:rsidR="00063499" w:rsidRPr="00B659FD">
        <w:rPr>
          <w:rFonts w:ascii="Times New Roman" w:hAnsi="Times New Roman" w:cs="Times New Roman"/>
          <w:sz w:val="28"/>
          <w:szCs w:val="28"/>
        </w:rPr>
        <w:t>3</w:t>
      </w:r>
      <w:r w:rsidR="0023674A"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063499" w:rsidRPr="00B659FD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23674A" w:rsidRPr="00B659FD">
        <w:rPr>
          <w:rFonts w:ascii="Times New Roman" w:hAnsi="Times New Roman" w:cs="Times New Roman"/>
          <w:sz w:val="28"/>
          <w:szCs w:val="28"/>
        </w:rPr>
        <w:t>цифры «</w:t>
      </w:r>
      <w:r w:rsidR="00063499" w:rsidRPr="00B659FD">
        <w:rPr>
          <w:rFonts w:ascii="Times New Roman" w:hAnsi="Times New Roman" w:cs="Times New Roman"/>
          <w:sz w:val="28"/>
          <w:szCs w:val="28"/>
        </w:rPr>
        <w:t>8000</w:t>
      </w:r>
      <w:r w:rsidR="0023674A" w:rsidRPr="00B659F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3499" w:rsidRPr="00B659FD">
        <w:rPr>
          <w:rFonts w:ascii="Times New Roman" w:hAnsi="Times New Roman" w:cs="Times New Roman"/>
          <w:sz w:val="28"/>
          <w:szCs w:val="28"/>
        </w:rPr>
        <w:t>8480</w:t>
      </w:r>
      <w:r w:rsidR="0023674A" w:rsidRPr="00B659FD">
        <w:rPr>
          <w:rFonts w:ascii="Times New Roman" w:hAnsi="Times New Roman" w:cs="Times New Roman"/>
          <w:sz w:val="28"/>
          <w:szCs w:val="28"/>
        </w:rPr>
        <w:t>».</w:t>
      </w:r>
    </w:p>
    <w:p w:rsidR="00063499" w:rsidRPr="00EB7E67" w:rsidRDefault="009B7E7C" w:rsidP="009B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77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499" w:rsidRPr="00B659FD">
        <w:rPr>
          <w:rFonts w:ascii="Times New Roman" w:hAnsi="Times New Roman" w:cs="Times New Roman"/>
          <w:sz w:val="28"/>
          <w:szCs w:val="28"/>
        </w:rPr>
        <w:t xml:space="preserve">1.4.  </w:t>
      </w:r>
      <w:r w:rsidR="00EB7E67">
        <w:rPr>
          <w:rFonts w:ascii="Times New Roman" w:hAnsi="Times New Roman" w:cs="Times New Roman"/>
          <w:sz w:val="28"/>
          <w:szCs w:val="28"/>
        </w:rPr>
        <w:t>Т</w:t>
      </w:r>
      <w:r w:rsidR="00063499" w:rsidRPr="00B659FD">
        <w:rPr>
          <w:rFonts w:ascii="Times New Roman" w:hAnsi="Times New Roman" w:cs="Times New Roman"/>
          <w:sz w:val="28"/>
          <w:szCs w:val="28"/>
        </w:rPr>
        <w:t>аблиц</w:t>
      </w:r>
      <w:r w:rsidR="00EB7E67">
        <w:rPr>
          <w:rFonts w:ascii="Times New Roman" w:hAnsi="Times New Roman" w:cs="Times New Roman"/>
          <w:sz w:val="28"/>
          <w:szCs w:val="28"/>
        </w:rPr>
        <w:t>у</w:t>
      </w:r>
      <w:r w:rsidR="00063499" w:rsidRPr="00B659FD">
        <w:rPr>
          <w:rFonts w:ascii="Times New Roman" w:hAnsi="Times New Roman" w:cs="Times New Roman"/>
          <w:sz w:val="28"/>
          <w:szCs w:val="28"/>
        </w:rPr>
        <w:t xml:space="preserve"> пункта 2.4  </w:t>
      </w:r>
      <w:r w:rsidR="00063499" w:rsidRPr="00EB7E67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EB7E67" w:rsidRPr="00EB7E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7E67" w:rsidRPr="00B659FD" w:rsidRDefault="00063499" w:rsidP="0006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  </w:t>
      </w:r>
      <w:r w:rsidR="00EB7E67">
        <w:rPr>
          <w:rFonts w:ascii="Times New Roman" w:hAnsi="Times New Roman" w:cs="Times New Roman"/>
          <w:sz w:val="28"/>
          <w:szCs w:val="28"/>
        </w:rPr>
        <w:t>«</w:t>
      </w:r>
      <w:r w:rsidRPr="00B659FD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4061"/>
      </w:tblGrid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4061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EB7E67" w:rsidRPr="00EB7E67" w:rsidTr="00163385">
        <w:tc>
          <w:tcPr>
            <w:tcW w:w="10127" w:type="dxa"/>
            <w:gridSpan w:val="2"/>
          </w:tcPr>
          <w:p w:rsidR="00EB7E67" w:rsidRPr="00EB7E67" w:rsidRDefault="00EB7E67" w:rsidP="009B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</w:t>
            </w:r>
            <w:hyperlink r:id="rId12" w:history="1">
              <w:r w:rsidRPr="00EB7E67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 w:rsidR="009B7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61" w:type="dxa"/>
            <w:vMerge w:val="restart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2, 3 разрядов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10127" w:type="dxa"/>
            <w:gridSpan w:val="2"/>
          </w:tcPr>
          <w:p w:rsidR="00EB7E67" w:rsidRPr="00EB7E67" w:rsidRDefault="00EB7E67" w:rsidP="009B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</w:t>
            </w:r>
            <w:hyperlink r:id="rId13" w:history="1">
              <w:r w:rsidRPr="00EB7E67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="009B7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61" w:type="dxa"/>
            <w:vMerge w:val="restart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12190</w:t>
            </w: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67" w:rsidRPr="00EB7E67" w:rsidTr="00163385">
        <w:tc>
          <w:tcPr>
            <w:tcW w:w="6066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 4 разряда</w:t>
            </w:r>
          </w:p>
        </w:tc>
        <w:tc>
          <w:tcPr>
            <w:tcW w:w="4061" w:type="dxa"/>
            <w:vMerge/>
          </w:tcPr>
          <w:p w:rsidR="00EB7E67" w:rsidRPr="00EB7E67" w:rsidRDefault="00EB7E67" w:rsidP="00B7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499" w:rsidRPr="00B659FD" w:rsidRDefault="00EB7E67" w:rsidP="00EB7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B7E7C">
        <w:rPr>
          <w:rFonts w:ascii="Times New Roman" w:hAnsi="Times New Roman" w:cs="Times New Roman"/>
          <w:sz w:val="28"/>
          <w:szCs w:val="28"/>
        </w:rPr>
        <w:t>.</w:t>
      </w:r>
    </w:p>
    <w:p w:rsidR="00063499" w:rsidRPr="00B659FD" w:rsidRDefault="00063499" w:rsidP="0006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        1.5. В таблице </w:t>
      </w:r>
      <w:r w:rsidR="0026549B">
        <w:rPr>
          <w:rFonts w:ascii="Times New Roman" w:hAnsi="Times New Roman" w:cs="Times New Roman"/>
          <w:sz w:val="28"/>
          <w:szCs w:val="28"/>
        </w:rPr>
        <w:t>под</w:t>
      </w:r>
      <w:r w:rsidRPr="00B659FD">
        <w:rPr>
          <w:rFonts w:ascii="Times New Roman" w:hAnsi="Times New Roman" w:cs="Times New Roman"/>
          <w:sz w:val="28"/>
          <w:szCs w:val="28"/>
        </w:rPr>
        <w:t xml:space="preserve">пункта 4.1.2  </w:t>
      </w:r>
      <w:r w:rsidR="009B7E7C">
        <w:rPr>
          <w:rFonts w:ascii="Times New Roman" w:hAnsi="Times New Roman" w:cs="Times New Roman"/>
          <w:sz w:val="28"/>
          <w:szCs w:val="28"/>
        </w:rPr>
        <w:t>пункта 4</w:t>
      </w:r>
      <w:r w:rsidR="00BA0C81">
        <w:rPr>
          <w:rFonts w:ascii="Times New Roman" w:hAnsi="Times New Roman" w:cs="Times New Roman"/>
          <w:sz w:val="28"/>
          <w:szCs w:val="28"/>
        </w:rPr>
        <w:t>.1</w:t>
      </w:r>
      <w:r w:rsidR="009B7E7C">
        <w:rPr>
          <w:rFonts w:ascii="Times New Roman" w:hAnsi="Times New Roman" w:cs="Times New Roman"/>
          <w:sz w:val="28"/>
          <w:szCs w:val="28"/>
        </w:rPr>
        <w:t xml:space="preserve">  </w:t>
      </w:r>
      <w:r w:rsidRPr="00B659FD">
        <w:rPr>
          <w:rFonts w:ascii="Times New Roman" w:hAnsi="Times New Roman" w:cs="Times New Roman"/>
          <w:sz w:val="28"/>
          <w:szCs w:val="28"/>
        </w:rPr>
        <w:t>Положения  цифры «78» заменить цифрами «80».</w:t>
      </w:r>
    </w:p>
    <w:p w:rsidR="0011319D" w:rsidRDefault="00063499" w:rsidP="00063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       1.6. Положени</w:t>
      </w:r>
      <w:r w:rsidR="0011319D">
        <w:rPr>
          <w:rFonts w:ascii="Times New Roman" w:hAnsi="Times New Roman" w:cs="Times New Roman"/>
          <w:sz w:val="28"/>
          <w:szCs w:val="28"/>
        </w:rPr>
        <w:t>е</w:t>
      </w:r>
      <w:r w:rsidRPr="00B659FD">
        <w:rPr>
          <w:rFonts w:ascii="Times New Roman" w:hAnsi="Times New Roman" w:cs="Times New Roman"/>
          <w:sz w:val="28"/>
          <w:szCs w:val="28"/>
        </w:rPr>
        <w:t xml:space="preserve"> дополнить пунктом 4.7 следующего содержания</w:t>
      </w:r>
      <w:r w:rsidR="0011319D">
        <w:rPr>
          <w:rFonts w:ascii="Times New Roman" w:hAnsi="Times New Roman" w:cs="Times New Roman"/>
          <w:sz w:val="28"/>
          <w:szCs w:val="28"/>
        </w:rPr>
        <w:t>:</w:t>
      </w:r>
    </w:p>
    <w:p w:rsidR="00063499" w:rsidRPr="00B659FD" w:rsidRDefault="009B7E7C" w:rsidP="00063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499" w:rsidRPr="00B659FD">
        <w:rPr>
          <w:rFonts w:ascii="Times New Roman" w:hAnsi="Times New Roman" w:cs="Times New Roman"/>
          <w:sz w:val="28"/>
          <w:szCs w:val="28"/>
        </w:rPr>
        <w:t>«</w:t>
      </w:r>
      <w:r w:rsidR="0011319D">
        <w:rPr>
          <w:rFonts w:ascii="Times New Roman" w:hAnsi="Times New Roman" w:cs="Times New Roman"/>
          <w:sz w:val="28"/>
          <w:szCs w:val="28"/>
        </w:rPr>
        <w:t xml:space="preserve">4.7. </w:t>
      </w:r>
      <w:r w:rsidR="00063499" w:rsidRPr="00B659FD">
        <w:rPr>
          <w:rFonts w:ascii="Times New Roman" w:hAnsi="Times New Roman" w:cs="Times New Roman"/>
          <w:sz w:val="28"/>
          <w:szCs w:val="28"/>
        </w:rPr>
        <w:t xml:space="preserve">Работникам дополнительно выплачивается материальная помощь к отпуску в размере одного </w:t>
      </w:r>
      <w:proofErr w:type="gramStart"/>
      <w:r w:rsidR="00063499" w:rsidRPr="00B659FD">
        <w:rPr>
          <w:rFonts w:ascii="Times New Roman" w:hAnsi="Times New Roman" w:cs="Times New Roman"/>
          <w:sz w:val="28"/>
          <w:szCs w:val="28"/>
        </w:rPr>
        <w:t>должностного  оклада</w:t>
      </w:r>
      <w:proofErr w:type="gramEnd"/>
      <w:r w:rsidR="0011319D">
        <w:rPr>
          <w:rFonts w:ascii="Times New Roman" w:hAnsi="Times New Roman" w:cs="Times New Roman"/>
          <w:sz w:val="28"/>
          <w:szCs w:val="28"/>
        </w:rPr>
        <w:t>.</w:t>
      </w:r>
      <w:r w:rsidR="00063499" w:rsidRPr="00B659FD">
        <w:rPr>
          <w:rFonts w:ascii="Times New Roman" w:hAnsi="Times New Roman" w:cs="Times New Roman"/>
          <w:sz w:val="28"/>
          <w:szCs w:val="28"/>
        </w:rPr>
        <w:t>».</w:t>
      </w:r>
    </w:p>
    <w:p w:rsidR="00EB7E67" w:rsidRPr="00EB7E67" w:rsidRDefault="001F7794" w:rsidP="00E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67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499" w:rsidRPr="00EB7E67">
        <w:rPr>
          <w:rFonts w:ascii="Times New Roman" w:hAnsi="Times New Roman" w:cs="Times New Roman"/>
          <w:sz w:val="28"/>
          <w:szCs w:val="28"/>
        </w:rPr>
        <w:t xml:space="preserve">1.7. </w:t>
      </w:r>
      <w:r w:rsidR="00EB7E67" w:rsidRPr="00EB7E67">
        <w:rPr>
          <w:rFonts w:ascii="Times New Roman" w:hAnsi="Times New Roman" w:cs="Times New Roman"/>
          <w:sz w:val="28"/>
          <w:szCs w:val="28"/>
        </w:rPr>
        <w:t>Таблицу пункта 5.1  Положения  изложить в следующей редакции:</w:t>
      </w:r>
    </w:p>
    <w:p w:rsidR="00063499" w:rsidRPr="00B659FD" w:rsidRDefault="009B7E7C" w:rsidP="001F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387"/>
      </w:tblGrid>
      <w:tr w:rsidR="00EB7E67" w:rsidTr="00163385">
        <w:tc>
          <w:tcPr>
            <w:tcW w:w="4740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387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EB7E67" w:rsidTr="00163385">
        <w:tc>
          <w:tcPr>
            <w:tcW w:w="4740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387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26500</w:t>
            </w:r>
          </w:p>
        </w:tc>
      </w:tr>
      <w:tr w:rsidR="00EB7E67" w:rsidTr="00163385">
        <w:tc>
          <w:tcPr>
            <w:tcW w:w="4740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387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</w:tr>
      <w:tr w:rsidR="00EB7E67" w:rsidTr="00163385">
        <w:tc>
          <w:tcPr>
            <w:tcW w:w="4740" w:type="dxa"/>
          </w:tcPr>
          <w:p w:rsidR="00EB7E67" w:rsidRPr="00EB7E67" w:rsidRDefault="00EB7E67" w:rsidP="00B70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387" w:type="dxa"/>
          </w:tcPr>
          <w:p w:rsidR="00EB7E67" w:rsidRPr="00EB7E67" w:rsidRDefault="00EB7E67" w:rsidP="00B7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67"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</w:tr>
    </w:tbl>
    <w:p w:rsidR="0023674A" w:rsidRPr="00B659FD" w:rsidRDefault="009B7E7C" w:rsidP="009B7E7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659FD" w:rsidRPr="00B659FD" w:rsidRDefault="00B659FD" w:rsidP="0018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1F77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9B7E7C">
        <w:rPr>
          <w:rFonts w:ascii="Times New Roman" w:hAnsi="Times New Roman" w:cs="Times New Roman"/>
          <w:sz w:val="28"/>
          <w:szCs w:val="28"/>
        </w:rPr>
        <w:t>1</w:t>
      </w:r>
      <w:r w:rsidRPr="00B659FD">
        <w:rPr>
          <w:rFonts w:ascii="Times New Roman" w:hAnsi="Times New Roman" w:cs="Times New Roman"/>
          <w:sz w:val="28"/>
          <w:szCs w:val="28"/>
        </w:rPr>
        <w:t xml:space="preserve">.8. </w:t>
      </w:r>
      <w:r w:rsidR="001F7794">
        <w:rPr>
          <w:rFonts w:ascii="Times New Roman" w:hAnsi="Times New Roman" w:cs="Times New Roman"/>
          <w:sz w:val="28"/>
          <w:szCs w:val="28"/>
        </w:rPr>
        <w:t xml:space="preserve">  </w:t>
      </w:r>
      <w:r w:rsidRPr="00B659FD">
        <w:rPr>
          <w:rFonts w:ascii="Times New Roman" w:hAnsi="Times New Roman" w:cs="Times New Roman"/>
          <w:sz w:val="28"/>
          <w:szCs w:val="28"/>
        </w:rPr>
        <w:t>В пункт</w:t>
      </w:r>
      <w:r w:rsidR="00F87094">
        <w:rPr>
          <w:rFonts w:ascii="Times New Roman" w:hAnsi="Times New Roman" w:cs="Times New Roman"/>
          <w:sz w:val="28"/>
          <w:szCs w:val="28"/>
        </w:rPr>
        <w:t>е</w:t>
      </w:r>
      <w:r w:rsidRPr="00B659FD">
        <w:rPr>
          <w:rFonts w:ascii="Times New Roman" w:hAnsi="Times New Roman" w:cs="Times New Roman"/>
          <w:sz w:val="28"/>
          <w:szCs w:val="28"/>
        </w:rPr>
        <w:t xml:space="preserve"> 5.4  Положения  цифры «78» заменить цифрами «80».</w:t>
      </w:r>
    </w:p>
    <w:p w:rsidR="00B659FD" w:rsidRPr="00B659FD" w:rsidRDefault="004C77D0" w:rsidP="001849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7794">
        <w:rPr>
          <w:rFonts w:ascii="Times New Roman" w:hAnsi="Times New Roman" w:cs="Times New Roman"/>
          <w:sz w:val="28"/>
          <w:szCs w:val="28"/>
        </w:rPr>
        <w:t xml:space="preserve"> </w:t>
      </w:r>
      <w:r w:rsidR="009B7E7C">
        <w:rPr>
          <w:rFonts w:ascii="Times New Roman" w:hAnsi="Times New Roman" w:cs="Times New Roman"/>
          <w:sz w:val="28"/>
          <w:szCs w:val="28"/>
        </w:rPr>
        <w:t xml:space="preserve"> </w:t>
      </w:r>
      <w:r w:rsidR="001F7794">
        <w:rPr>
          <w:rFonts w:ascii="Times New Roman" w:hAnsi="Times New Roman" w:cs="Times New Roman"/>
          <w:sz w:val="28"/>
          <w:szCs w:val="28"/>
        </w:rPr>
        <w:t xml:space="preserve">   </w:t>
      </w:r>
      <w:r w:rsidR="009B7E7C">
        <w:rPr>
          <w:rFonts w:ascii="Times New Roman" w:hAnsi="Times New Roman" w:cs="Times New Roman"/>
          <w:sz w:val="28"/>
          <w:szCs w:val="28"/>
        </w:rPr>
        <w:t xml:space="preserve"> </w:t>
      </w:r>
      <w:r w:rsidR="00B659FD" w:rsidRPr="00B659FD">
        <w:rPr>
          <w:rFonts w:ascii="Times New Roman" w:hAnsi="Times New Roman" w:cs="Times New Roman"/>
          <w:sz w:val="28"/>
          <w:szCs w:val="28"/>
        </w:rPr>
        <w:t>1.9</w:t>
      </w:r>
      <w:r w:rsidR="001F7794">
        <w:rPr>
          <w:rFonts w:ascii="Times New Roman" w:hAnsi="Times New Roman" w:cs="Times New Roman"/>
          <w:sz w:val="28"/>
          <w:szCs w:val="28"/>
        </w:rPr>
        <w:t xml:space="preserve">. </w:t>
      </w:r>
      <w:r w:rsidR="0011319D">
        <w:rPr>
          <w:rFonts w:ascii="Times New Roman" w:hAnsi="Times New Roman" w:cs="Times New Roman"/>
          <w:sz w:val="28"/>
          <w:szCs w:val="28"/>
        </w:rPr>
        <w:t xml:space="preserve"> </w:t>
      </w:r>
      <w:r w:rsidR="00B659FD" w:rsidRPr="00B659FD">
        <w:rPr>
          <w:rFonts w:ascii="Times New Roman" w:hAnsi="Times New Roman" w:cs="Times New Roman"/>
          <w:sz w:val="28"/>
          <w:szCs w:val="28"/>
        </w:rPr>
        <w:t xml:space="preserve">Пункт 5.8 </w:t>
      </w:r>
      <w:r w:rsidR="0011319D">
        <w:rPr>
          <w:rFonts w:ascii="Times New Roman" w:hAnsi="Times New Roman" w:cs="Times New Roman"/>
          <w:sz w:val="28"/>
          <w:szCs w:val="28"/>
        </w:rPr>
        <w:t xml:space="preserve"> </w:t>
      </w:r>
      <w:r w:rsidR="00B659FD" w:rsidRPr="00B659FD">
        <w:rPr>
          <w:rFonts w:ascii="Times New Roman" w:hAnsi="Times New Roman" w:cs="Times New Roman"/>
          <w:sz w:val="28"/>
          <w:szCs w:val="28"/>
        </w:rPr>
        <w:t xml:space="preserve">Положения дополнить </w:t>
      </w:r>
      <w:r w:rsidR="0011319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B659FD" w:rsidRPr="00B659F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1319D">
        <w:rPr>
          <w:rFonts w:ascii="Times New Roman" w:hAnsi="Times New Roman" w:cs="Times New Roman"/>
          <w:sz w:val="28"/>
          <w:szCs w:val="28"/>
        </w:rPr>
        <w:t>:</w:t>
      </w:r>
      <w:r w:rsidR="00B659FD"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FD" w:rsidRPr="00B659FD" w:rsidRDefault="009B7E7C" w:rsidP="00455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9FD" w:rsidRPr="00B659FD">
        <w:rPr>
          <w:rFonts w:ascii="Times New Roman" w:hAnsi="Times New Roman" w:cs="Times New Roman"/>
          <w:sz w:val="28"/>
          <w:szCs w:val="28"/>
        </w:rPr>
        <w:t>«Заместителю директора и главному бухгалтеру муниципального казенного учреждения дополнительно выплачивается материальная помощь к отпуску в размере одного должностного оклада</w:t>
      </w:r>
      <w:r w:rsidR="0011319D">
        <w:rPr>
          <w:rFonts w:ascii="Times New Roman" w:hAnsi="Times New Roman" w:cs="Times New Roman"/>
          <w:sz w:val="28"/>
          <w:szCs w:val="28"/>
        </w:rPr>
        <w:t>.</w:t>
      </w:r>
      <w:r w:rsidR="00B659FD" w:rsidRPr="00B659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D0" w:rsidRPr="00B659FD" w:rsidRDefault="009B7E7C" w:rsidP="00B6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1319D">
        <w:rPr>
          <w:rFonts w:ascii="Times New Roman" w:hAnsi="Times New Roman" w:cs="Times New Roman"/>
          <w:sz w:val="28"/>
          <w:szCs w:val="28"/>
        </w:rPr>
        <w:t>со дня официального опубликования и распространяет</w:t>
      </w:r>
      <w:r w:rsidR="00EB7E67">
        <w:rPr>
          <w:rFonts w:ascii="Times New Roman" w:hAnsi="Times New Roman" w:cs="Times New Roman"/>
          <w:sz w:val="28"/>
          <w:szCs w:val="28"/>
        </w:rPr>
        <w:t xml:space="preserve"> </w:t>
      </w:r>
      <w:r w:rsidR="0011319D">
        <w:rPr>
          <w:rFonts w:ascii="Times New Roman" w:hAnsi="Times New Roman" w:cs="Times New Roman"/>
          <w:sz w:val="28"/>
          <w:szCs w:val="28"/>
        </w:rPr>
        <w:t>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319D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с </w:t>
      </w:r>
      <w:r w:rsidR="00B659FD" w:rsidRPr="00B659FD">
        <w:rPr>
          <w:rFonts w:ascii="Times New Roman" w:hAnsi="Times New Roman" w:cs="Times New Roman"/>
          <w:sz w:val="28"/>
          <w:szCs w:val="28"/>
        </w:rPr>
        <w:t>01.01.2022</w:t>
      </w:r>
      <w:r w:rsidR="0011319D">
        <w:rPr>
          <w:rFonts w:ascii="Times New Roman" w:hAnsi="Times New Roman" w:cs="Times New Roman"/>
          <w:sz w:val="28"/>
          <w:szCs w:val="28"/>
        </w:rPr>
        <w:t>.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Default="004C77D0" w:rsidP="004C7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C33" w:rsidRPr="00DB1C33" w:rsidRDefault="00DB1C33" w:rsidP="00DB1C3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1C33"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полномочия</w:t>
      </w:r>
    </w:p>
    <w:p w:rsidR="00DB1C33" w:rsidRPr="00DB1C33" w:rsidRDefault="00DB1C33" w:rsidP="00DB1C3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Главы города Твери </w:t>
      </w:r>
      <w:r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1C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             А. В. Жучков</w:t>
      </w:r>
    </w:p>
    <w:p w:rsidR="0040430D" w:rsidRDefault="0040430D" w:rsidP="0040430D"/>
    <w:p w:rsidR="00CD6D5A" w:rsidRDefault="00CD6D5A"/>
    <w:sectPr w:rsidR="00CD6D5A" w:rsidSect="001E2083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0D"/>
    <w:rsid w:val="00063499"/>
    <w:rsid w:val="0011319D"/>
    <w:rsid w:val="00142758"/>
    <w:rsid w:val="00163385"/>
    <w:rsid w:val="0018497F"/>
    <w:rsid w:val="001E2083"/>
    <w:rsid w:val="001F7794"/>
    <w:rsid w:val="0023674A"/>
    <w:rsid w:val="0026549B"/>
    <w:rsid w:val="0040430D"/>
    <w:rsid w:val="004553B5"/>
    <w:rsid w:val="004C77D0"/>
    <w:rsid w:val="005251C4"/>
    <w:rsid w:val="00561CBB"/>
    <w:rsid w:val="007B510C"/>
    <w:rsid w:val="00963E56"/>
    <w:rsid w:val="009B7E7C"/>
    <w:rsid w:val="00A0097B"/>
    <w:rsid w:val="00B659FD"/>
    <w:rsid w:val="00BA0C81"/>
    <w:rsid w:val="00CD6D5A"/>
    <w:rsid w:val="00DB1C33"/>
    <w:rsid w:val="00EB7E67"/>
    <w:rsid w:val="00F87094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5F121-B3E6-4DED-9431-8287DEC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C7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EF3FDB40D8E34D483C64C6F7D806664858A4628891D51B6BD9EDF40152216C54EB5026B7C4054E41BA0FC3A380B6E1046C0D322C78A27NBG" TargetMode="External"/><Relationship Id="rId13" Type="http://schemas.openxmlformats.org/officeDocument/2006/relationships/hyperlink" Target="consultantplus://offline/ref=387EF3FDB40D8E34D483C64C6F7D80666B888E472C891D51B6BD9EDF40152216C54EB5026B7C4054E41BA0FC3A380B6E1046C0D322C78A27N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7EF3FDB40D8E34D483C64C6F7D806664858A4628891D51B6BD9EDF40152216C54EB5026B7C4159E41BA0FC3A380B6E1046C0D322C78A27NBG" TargetMode="External"/><Relationship Id="rId12" Type="http://schemas.openxmlformats.org/officeDocument/2006/relationships/hyperlink" Target="consultantplus://offline/ref=387EF3FDB40D8E34D483C64C6F7D80666B888E472C891D51B6BD9EDF40152216C54EB5026B7C4050E41BA0FC3A380B6E1046C0D322C78A27N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D7606E33F78CC972303CC98E7827773AC70157BC85458F5107F13DC57EFBP7a5H" TargetMode="External"/><Relationship Id="rId11" Type="http://schemas.openxmlformats.org/officeDocument/2006/relationships/hyperlink" Target="consultantplus://offline/ref=387EF3FDB40D8E34D483C64C6F7D80666D8788432481405BBEE492DD471A7D01C207B90160281014BA42F1B071350F780C46C62CNCG" TargetMode="External"/><Relationship Id="rId5" Type="http://schemas.openxmlformats.org/officeDocument/2006/relationships/hyperlink" Target="consultantplus://offline/ref=A5A2D7606E33F78CC972303CC98E7827773AC70151B885428F5107F13DC57EFB75DF9DAB883C2951A87322P4a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7EF3FDB40D8E34D483C64C6F7D806664858A4628891D51B6BD9EDF40152216C54EB5026B7C4358E41BA0FC3A380B6E1046C0D322C78A27N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7EF3FDB40D8E34D483C64C6F7D806664858A4628891D51B6BD9EDF40152216C54EB5026B7C4351E41BA0FC3A380B6E1046C0D322C78A27N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0494-978A-4680-9810-B822911C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2022-01-31T08:24:00Z</cp:lastPrinted>
  <dcterms:created xsi:type="dcterms:W3CDTF">2022-02-03T07:57:00Z</dcterms:created>
  <dcterms:modified xsi:type="dcterms:W3CDTF">2022-02-03T07:57:00Z</dcterms:modified>
</cp:coreProperties>
</file>